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szCs w:val="40"/>
          <w:u w:val="single"/>
          <w:lang w:val="en-AU"/>
        </w:rPr>
      </w:pPr>
      <w:r>
        <w:rPr>
          <w:sz w:val="40"/>
          <w:szCs w:val="40"/>
          <w:u w:val="single"/>
          <w:lang w:val="en-AU"/>
        </w:rPr>
        <w:t>Responding section Prep. (and composing section)</w:t>
      </w:r>
    </w:p>
    <w:p>
      <w:pPr>
        <w:jc w:val="center"/>
        <w:rPr>
          <w:sz w:val="40"/>
          <w:szCs w:val="40"/>
          <w:u w:val="single"/>
          <w:lang w:val="en-AU"/>
        </w:rPr>
      </w:pPr>
    </w:p>
    <w:p>
      <w:pPr>
        <w:jc w:val="center"/>
        <w:rPr>
          <w:sz w:val="40"/>
          <w:szCs w:val="40"/>
          <w:u w:val="single"/>
          <w:lang w:val="en-AU"/>
        </w:rPr>
      </w:pPr>
      <w:r>
        <w:rPr>
          <w:sz w:val="40"/>
          <w:szCs w:val="40"/>
          <w:u w:val="single"/>
          <w:lang w:val="en-AU"/>
        </w:rPr>
        <w:t>Pale Blue Dot notes for exam</w:t>
      </w:r>
    </w:p>
    <w:p>
      <w:pPr>
        <w:jc w:val="left"/>
        <w:rPr>
          <w:rFonts w:hint="default"/>
          <w:sz w:val="28"/>
          <w:szCs w:val="28"/>
          <w:u w:val="none"/>
          <w:lang w:val="en-AU"/>
        </w:rPr>
      </w:pPr>
      <w:r>
        <w:rPr>
          <w:sz w:val="28"/>
          <w:szCs w:val="28"/>
          <w:u w:val="none"/>
          <w:lang w:val="en-AU"/>
        </w:rPr>
        <w:t>Carl Sagan</w:t>
      </w:r>
      <w:r>
        <w:rPr>
          <w:rFonts w:hint="default"/>
          <w:sz w:val="28"/>
          <w:szCs w:val="28"/>
          <w:u w:val="none"/>
          <w:lang w:val="en-AU"/>
        </w:rPr>
        <w:t xml:space="preserve">’s truly moving, pro-humanitarian speech; The Pale Blue Dot, was composed in 1990 in response to an image of earth, that had never been seen before, being taken from a record of approx 6 billion kilometres away, as Voyager 1 went past Saturn. This image was so fascinating that it prompted American astronomer Sagan to publish it in his book; The Pale Blue Dot; A Vision of Human Future in Space. This interpretive text is a philosophical meditation, which emphasises the idea that humanity must transcend its ethnocentrism and anthropocentrism to truly appreciate and understand the earth’s fragility and uniqueness. The speech is an articulation of values, beliefs, opinions, perspectives and cultural backgrounds, and aims to appeal to our ethics. </w:t>
      </w:r>
    </w:p>
    <w:p>
      <w:pPr>
        <w:jc w:val="left"/>
        <w:rPr>
          <w:rFonts w:hint="default"/>
          <w:sz w:val="28"/>
          <w:szCs w:val="28"/>
          <w:u w:val="none"/>
          <w:lang w:val="en-AU"/>
        </w:rPr>
      </w:pPr>
    </w:p>
    <w:p>
      <w:pPr>
        <w:jc w:val="left"/>
        <w:rPr>
          <w:rFonts w:hint="default"/>
          <w:sz w:val="28"/>
          <w:szCs w:val="28"/>
          <w:u w:val="none"/>
          <w:lang w:val="en-AU"/>
        </w:rPr>
      </w:pPr>
      <w:r>
        <w:rPr>
          <w:rFonts w:hint="default"/>
          <w:sz w:val="28"/>
          <w:szCs w:val="28"/>
          <w:u w:val="none"/>
          <w:lang w:val="en-AU"/>
        </w:rPr>
        <w:t xml:space="preserve">Sagan employs figurative language in the form of allusions, anaphoras, and rule of threes in order to hammer home his points. The anaphoras he employs also count as the rule of threes; “On it, everyone you love, everyone you know, everyone you’ve ever heard of” the use of the word “everyone” illustrates to viewers the fact that outside our world, there are no other humans; we are extremely isolated. Furthermore he then adds “That’s here. That’s home. That’s us,” another clause which applies to the rule of threes and is an anaphora. This phrase creates a sense of familiarity for listeners through the use of inclusive language, such as “us”. </w:t>
      </w:r>
    </w:p>
    <w:p>
      <w:pPr>
        <w:jc w:val="left"/>
        <w:rPr>
          <w:rFonts w:hint="default"/>
          <w:sz w:val="28"/>
          <w:szCs w:val="28"/>
          <w:u w:val="none"/>
          <w:lang w:val="en-AU"/>
        </w:rPr>
      </w:pPr>
    </w:p>
    <w:p>
      <w:pPr>
        <w:jc w:val="left"/>
        <w:rPr>
          <w:rFonts w:hint="default"/>
          <w:sz w:val="28"/>
          <w:szCs w:val="28"/>
          <w:u w:val="none"/>
          <w:lang w:val="en-AU"/>
        </w:rPr>
      </w:pPr>
      <w:r>
        <w:rPr>
          <w:rFonts w:hint="default"/>
          <w:sz w:val="28"/>
          <w:szCs w:val="28"/>
          <w:u w:val="none"/>
          <w:lang w:val="en-AU"/>
        </w:rPr>
        <w:t xml:space="preserve">Sagan’s use of allusion sets the foundation for his propositions. The allusion to Act V Scene V of Macbeth; “The earth is a very small stage in a vast cosmic arena.” On the surface, this passage may read as a way for Sagan to emphasise the size of the universe, however informed readers will realise it is an allusion to Macbeth’s soliloquy. This adds a greater amount of depth to the passage and reinforces Sagan’s point, as the soliloquy is about how helpless we are as humans in the greater scheme of life. This supports Sagan’s proposition as it creates a sense of scale and time, as readers will realise we are “…just another player on the stage…” simply playing out our dreams on “… a very small stage in a vast cosmic arena.” This sense of scale forces readers to take a moment and think about how we as humans conduct ourselves, and our anthropocentrism. Therefore it forces readers to realise that the earth’s existence and life is fragile and unique. </w:t>
      </w:r>
    </w:p>
    <w:p>
      <w:pPr>
        <w:jc w:val="left"/>
        <w:rPr>
          <w:rFonts w:hint="default"/>
          <w:sz w:val="28"/>
          <w:szCs w:val="28"/>
          <w:u w:val="none"/>
          <w:lang w:val="en-AU"/>
        </w:rPr>
      </w:pPr>
    </w:p>
    <w:p>
      <w:pPr>
        <w:jc w:val="left"/>
        <w:rPr>
          <w:rFonts w:hint="default"/>
          <w:sz w:val="28"/>
          <w:szCs w:val="28"/>
          <w:u w:val="none"/>
          <w:lang w:val="en-AU"/>
        </w:rPr>
      </w:pPr>
      <w:r>
        <w:rPr>
          <w:rFonts w:hint="default"/>
          <w:sz w:val="28"/>
          <w:szCs w:val="28"/>
          <w:u w:val="none"/>
          <w:lang w:val="en-AU"/>
        </w:rPr>
        <w:t xml:space="preserve">These language features generate empathy or controversy, depending on the context of the audience, and thus how different audiences read this text. Americans in 1990 at the context of production woould have had the dominant reading of welcoming and agreeing with this speech as a welcome-relief from 45 years of anxiety and suspicion in the Cld War period. Americans longed for world peace, as for the least nearly half a century, the threat of nuclear war loomed closer and closer. Sagan’s speech emphasised the popular idea to them (and the world) that we should all be united and work together as a coalition, instead of causing war after war. These underlying values and attitudes of the text of love, world peace, sustainability, human rights, and equality were agreed with by most viewers and hence was the dominant reading of the text. </w:t>
      </w:r>
    </w:p>
    <w:p>
      <w:pPr>
        <w:jc w:val="left"/>
        <w:rPr>
          <w:rFonts w:hint="default"/>
          <w:sz w:val="28"/>
          <w:szCs w:val="28"/>
          <w:u w:val="none"/>
          <w:lang w:val="en-AU"/>
        </w:rPr>
      </w:pPr>
    </w:p>
    <w:p>
      <w:pPr>
        <w:jc w:val="left"/>
        <w:rPr>
          <w:rFonts w:hint="default"/>
          <w:sz w:val="28"/>
          <w:szCs w:val="28"/>
          <w:u w:val="none"/>
          <w:lang w:val="en-AU"/>
        </w:rPr>
      </w:pPr>
      <w:r>
        <w:rPr>
          <w:rFonts w:hint="default"/>
          <w:sz w:val="28"/>
          <w:szCs w:val="28"/>
          <w:u w:val="none"/>
          <w:lang w:val="en-AU"/>
        </w:rPr>
        <w:t xml:space="preserve">However, an alternative reading of this text is the question of where is the justification in spending an extremely ridiculous amount of money on space technology, when we can’t even fix problems here on earth such as the starvation and poverty of millions, and pollution. Sagan clearly is pro-science, and speaks from a privileged position. He was part of the organisations that invested in splashing out billions to achieve things like the image of the “pale blue dot”. The period of the Cold War kicked off not only the nuclear race, but also the space race, as Russia launched the first ever satellite and dog into space in 1957, the first man in 1961 and first woman 1963, and the Americans countered by landing the first man on the moon in 1969. Between 1961 and 1969, NASA spent a whopping $23 billion on manned space missions, and between 1970 and 1988, there were 47 different space missions world-wide, majority by the USA and Russia. </w:t>
      </w:r>
    </w:p>
    <w:p>
      <w:pPr>
        <w:jc w:val="left"/>
        <w:rPr>
          <w:rFonts w:hint="default"/>
          <w:sz w:val="28"/>
          <w:szCs w:val="28"/>
          <w:u w:val="none"/>
          <w:lang w:val="en-AU"/>
        </w:rPr>
      </w:pPr>
    </w:p>
    <w:p>
      <w:pPr>
        <w:jc w:val="left"/>
        <w:rPr>
          <w:rFonts w:hint="default"/>
          <w:sz w:val="28"/>
          <w:szCs w:val="28"/>
          <w:u w:val="none"/>
          <w:lang w:val="en-AU"/>
        </w:rPr>
      </w:pPr>
      <w:r>
        <w:rPr>
          <w:rFonts w:hint="default"/>
          <w:sz w:val="28"/>
          <w:szCs w:val="28"/>
          <w:u w:val="none"/>
          <w:lang w:val="en-AU"/>
        </w:rPr>
        <w:t xml:space="preserve">Additionally, NASA’s 2011 budget was $18.4 billion. The United Nations (UN) has stated that ending the problem of world hunger would cost $30 billion. NASA had enough money in 8 years to nearly end this long-lasting, world wide problem alone. Their 2011 budget was over half way to that amount. Now that we, as humans, have established that, to our current knowledge, we are the only planet containing life, and we have already discovered all the other planets in our solar system, then what is the point in continuing the enormous, ridiculous amount of spending on space programs? What are we going to achieve by this when we could end some of the long unanswered questions here on earth for the same price </w:t>
      </w:r>
    </w:p>
    <w:p>
      <w:pPr>
        <w:jc w:val="left"/>
        <w:rPr>
          <w:rFonts w:hint="default"/>
          <w:sz w:val="28"/>
          <w:szCs w:val="28"/>
          <w:u w:val="none"/>
          <w:lang w:val="en-AU"/>
        </w:rPr>
      </w:pPr>
      <w:r>
        <w:rPr>
          <w:rFonts w:hint="default"/>
          <w:sz w:val="28"/>
          <w:szCs w:val="28"/>
          <w:u w:val="none"/>
          <w:lang w:val="en-AU"/>
        </w:rPr>
        <w:t xml:space="preserve">People who experience the extreme poverty and hunger first-hand, as well as the high levels of pollution, would have this alternative reading of Sagan’s text. Poverty-stricken countries in Africa such as Liberia and Namibia, other counties where millions live in slums, such as Bangladesh, where 2.2 million people live in slums, Brazil, where 22% of the population of of Rio De Janeiro live in shantytowns, likewise with Pakistan and India. Additionally, the countries which witness the high levels of pollution first hand, such as Beijing in China, where the UN states that the air quality is the equivalent of smoking 40 cigarettes per day. Whilst the people of these countries would agree with Sagan’s views of equality, peace, an his attitude of being pro-humanitarian, they would view him as a hypocrite as he is advocating for everyone to save the world, however the extreme amount of money being spent on his industry of space travel could be used to preserve our world- not to create technology to escape our world! The UN stated hat in 2006, 34 o the 50 least developed countries on their list were from Africa, surely this has to be prioritised as an area of improvement, rather than space travel. </w:t>
      </w:r>
    </w:p>
    <w:p>
      <w:pPr>
        <w:jc w:val="left"/>
        <w:rPr>
          <w:rFonts w:hint="default"/>
          <w:sz w:val="28"/>
          <w:szCs w:val="28"/>
          <w:u w:val="none"/>
          <w:lang w:val="en-AU"/>
        </w:rPr>
      </w:pPr>
    </w:p>
    <w:p>
      <w:pPr>
        <w:jc w:val="left"/>
        <w:rPr>
          <w:rFonts w:hint="default"/>
          <w:sz w:val="28"/>
          <w:szCs w:val="28"/>
          <w:u w:val="none"/>
          <w:lang w:val="en-AU"/>
        </w:rPr>
      </w:pPr>
      <w:r>
        <w:rPr>
          <w:rFonts w:hint="default"/>
          <w:sz w:val="28"/>
          <w:szCs w:val="28"/>
          <w:u w:val="none"/>
          <w:lang w:val="en-AU"/>
        </w:rPr>
        <w:t xml:space="preserve">Another alternatvie reading would be the context of reception of modern day 2018 viewers in Australia, who can relate what Sagan says to things they are aware about. For instance; “Our posturings and self-imagined importance, the delusion that we have some privileged  position in the universe, are challenged by this point of pale blue light,” is a phrase Australians can use to relate to the Australian government, who don’t care for what is best sustainably for the planet, but rather what will keep their seats at elections. These policies have gone on for the best part of this century between the Liberal and Labor Party of Australia. Another example; “Think of the rivers of blood spilled by all those generals and emperors so that in glory and triumph they could become the monetary masters of a fraction of a dot” which is accompanied in this hybrid text by visuals of medieval knights going into battle, the Nazi Party marching, and the KKK marching. Furthermore, the phrase “…thousands of confident religions, ideologies and economic doctrines” is a phrase Australians can relate to the ongoing conflict in Syria, and the fight against ISIS. ISIS believes that failure to believe in Islam is worthy of death, mutilation or slavery. Therefore Sagan’s points are something Aussies can relate to, as they constantly witness on the news the conflict going on in Syria. </w:t>
      </w:r>
    </w:p>
    <w:p>
      <w:pPr>
        <w:jc w:val="left"/>
        <w:rPr>
          <w:rFonts w:hint="default"/>
          <w:sz w:val="28"/>
          <w:szCs w:val="28"/>
          <w:u w:val="none"/>
          <w:lang w:val="en-AU"/>
        </w:rPr>
      </w:pPr>
    </w:p>
    <w:p>
      <w:pPr>
        <w:jc w:val="center"/>
        <w:rPr>
          <w:rFonts w:hint="default"/>
          <w:sz w:val="40"/>
          <w:szCs w:val="40"/>
          <w:u w:val="single"/>
          <w:lang w:val="en-AU"/>
        </w:rPr>
      </w:pPr>
      <w:bookmarkStart w:id="0" w:name="_GoBack"/>
      <w:bookmarkEnd w:id="0"/>
      <w:r>
        <w:rPr>
          <w:rFonts w:hint="default"/>
          <w:sz w:val="40"/>
          <w:szCs w:val="40"/>
          <w:u w:val="single"/>
          <w:lang w:val="en-AU"/>
        </w:rPr>
        <w:t>The Robots are Coming-feature article</w:t>
      </w:r>
    </w:p>
    <w:p>
      <w:pPr>
        <w:jc w:val="left"/>
        <w:rPr>
          <w:rFonts w:hint="default"/>
          <w:sz w:val="28"/>
          <w:szCs w:val="28"/>
          <w:u w:val="none"/>
          <w:lang w:val="en-AU"/>
        </w:rPr>
      </w:pPr>
      <w:r>
        <w:rPr>
          <w:rFonts w:hint="default"/>
          <w:sz w:val="28"/>
          <w:szCs w:val="28"/>
          <w:u w:val="none"/>
          <w:lang w:val="en-AU"/>
        </w:rPr>
        <w:t xml:space="preserve">Feature article: The robots are coming- Ever wondered what life will be like in 30 years time? With robots taking over and devices controlling our daily existence, Genevieve Gannon discovers the future looks vastly different to the world we know now. Australian Women’s Weekly (AWW). </w:t>
      </w:r>
    </w:p>
    <w:p>
      <w:pPr>
        <w:jc w:val="left"/>
        <w:rPr>
          <w:rFonts w:hint="default"/>
          <w:sz w:val="28"/>
          <w:szCs w:val="28"/>
          <w:u w:val="none"/>
          <w:lang w:val="en-AU"/>
        </w:rPr>
      </w:pPr>
    </w:p>
    <w:p>
      <w:pPr>
        <w:jc w:val="left"/>
        <w:rPr>
          <w:rFonts w:hint="default"/>
          <w:sz w:val="28"/>
          <w:szCs w:val="28"/>
          <w:u w:val="none"/>
          <w:lang w:val="en-AU"/>
        </w:rPr>
      </w:pPr>
      <w:r>
        <w:rPr>
          <w:rFonts w:hint="default"/>
          <w:sz w:val="28"/>
          <w:szCs w:val="28"/>
          <w:u w:val="none"/>
          <w:lang w:val="en-AU"/>
        </w:rPr>
        <w:t xml:space="preserve">Provides a disturbing, realistic vision of future, with the way we’re heading with robotic and technological development. The vision is more realistic than people/readers think. </w:t>
      </w:r>
    </w:p>
    <w:p>
      <w:pPr>
        <w:jc w:val="left"/>
        <w:rPr>
          <w:rFonts w:hint="default"/>
          <w:sz w:val="28"/>
          <w:szCs w:val="28"/>
          <w:u w:val="none"/>
          <w:lang w:val="en-AU"/>
        </w:rPr>
      </w:pPr>
    </w:p>
    <w:p>
      <w:pPr>
        <w:jc w:val="left"/>
        <w:rPr>
          <w:rFonts w:hint="default"/>
          <w:sz w:val="28"/>
          <w:szCs w:val="28"/>
          <w:u w:val="none"/>
          <w:lang w:val="en-AU"/>
        </w:rPr>
      </w:pPr>
      <w:r>
        <w:rPr>
          <w:rFonts w:hint="default"/>
          <w:sz w:val="28"/>
          <w:szCs w:val="28"/>
          <w:u w:val="none"/>
          <w:lang w:val="en-AU"/>
        </w:rPr>
        <w:t>Therapeutic robots,tailored foods, and driverless cars-perhaps drone-like flying cars- are closer than we think. Robots can already perform delicate surgeries and are used in the treatment of mental health patients. Robots that care for the elderly, diagnose disease, suture wounds, was our bodies and clothes, cook food and manage our lives could soon be as unremarkable as traffic lights.-satire, exaggeration.</w:t>
      </w:r>
    </w:p>
    <w:p>
      <w:pPr>
        <w:jc w:val="left"/>
        <w:rPr>
          <w:rFonts w:hint="default"/>
          <w:sz w:val="28"/>
          <w:szCs w:val="28"/>
          <w:u w:val="none"/>
          <w:lang w:val="en-AU"/>
        </w:rPr>
      </w:pPr>
    </w:p>
    <w:p>
      <w:pPr>
        <w:jc w:val="left"/>
        <w:rPr>
          <w:rFonts w:hint="default"/>
          <w:sz w:val="28"/>
          <w:szCs w:val="28"/>
          <w:u w:val="none"/>
          <w:lang w:val="en-AU"/>
        </w:rPr>
      </w:pPr>
      <w:r>
        <w:rPr>
          <w:rFonts w:hint="default"/>
          <w:sz w:val="28"/>
          <w:szCs w:val="28"/>
          <w:u w:val="none"/>
          <w:lang w:val="en-AU"/>
        </w:rPr>
        <w:t xml:space="preserve">Articulation of Expert opinion, anecdotal evidence, statistical evidence. Provides lots of anecdotes, opinions and statistics from experts. </w:t>
      </w:r>
    </w:p>
    <w:p>
      <w:pPr>
        <w:jc w:val="left"/>
        <w:rPr>
          <w:rFonts w:hint="default"/>
          <w:sz w:val="28"/>
          <w:szCs w:val="28"/>
          <w:u w:val="none"/>
          <w:lang w:val="en-AU"/>
        </w:rPr>
      </w:pPr>
      <w:r>
        <w:rPr>
          <w:rFonts w:hint="default"/>
          <w:sz w:val="28"/>
          <w:szCs w:val="28"/>
          <w:u w:val="none"/>
          <w:lang w:val="en-AU"/>
        </w:rPr>
        <w:t>In addition juxtaposition and rhetorical questions.</w:t>
      </w:r>
    </w:p>
    <w:p>
      <w:pPr>
        <w:jc w:val="left"/>
        <w:rPr>
          <w:rFonts w:hint="default"/>
          <w:sz w:val="28"/>
          <w:szCs w:val="28"/>
          <w:u w:val="none"/>
          <w:lang w:val="en-AU"/>
        </w:rPr>
      </w:pPr>
    </w:p>
    <w:p>
      <w:pPr>
        <w:jc w:val="left"/>
        <w:rPr>
          <w:rFonts w:hint="default"/>
          <w:sz w:val="28"/>
          <w:szCs w:val="28"/>
          <w:u w:val="none"/>
          <w:lang w:val="en-AU"/>
        </w:rPr>
      </w:pPr>
      <w:r>
        <w:rPr>
          <w:rFonts w:hint="default"/>
          <w:sz w:val="28"/>
          <w:szCs w:val="28"/>
          <w:u w:val="none"/>
          <w:lang w:val="en-AU"/>
        </w:rPr>
        <w:t xml:space="preserve">Artificial intelligence, machine learning and networked devices are poised to transform society the way steam power once did. -juxtaposition. </w:t>
      </w:r>
    </w:p>
    <w:p>
      <w:pPr>
        <w:jc w:val="left"/>
        <w:rPr>
          <w:rFonts w:hint="default"/>
          <w:sz w:val="28"/>
          <w:szCs w:val="28"/>
          <w:u w:val="none"/>
          <w:lang w:val="en-AU"/>
        </w:rPr>
      </w:pPr>
    </w:p>
    <w:p>
      <w:pPr>
        <w:numPr>
          <w:ilvl w:val="0"/>
          <w:numId w:val="1"/>
        </w:numPr>
        <w:ind w:left="420" w:leftChars="0" w:hanging="420" w:firstLineChars="0"/>
        <w:jc w:val="left"/>
        <w:rPr>
          <w:rFonts w:hint="default"/>
          <w:sz w:val="28"/>
          <w:szCs w:val="28"/>
          <w:u w:val="none"/>
          <w:lang w:val="en-AU"/>
        </w:rPr>
      </w:pPr>
      <w:r>
        <w:rPr>
          <w:rFonts w:hint="default"/>
          <w:sz w:val="28"/>
          <w:szCs w:val="28"/>
          <w:u w:val="none"/>
          <w:lang w:val="en-AU"/>
        </w:rPr>
        <w:t xml:space="preserve">Experts predict that by 2020 more than 200 billion devices will be connected to the internet and responsive to speech. “The front door will answer you. Every device will be networked,” University of NSW Artificial Intelligence Professor Toby Walsh says. </w:t>
      </w:r>
    </w:p>
    <w:p>
      <w:pPr>
        <w:numPr>
          <w:ilvl w:val="0"/>
          <w:numId w:val="0"/>
        </w:numPr>
        <w:ind w:leftChars="0"/>
        <w:jc w:val="left"/>
        <w:rPr>
          <w:rFonts w:hint="default"/>
          <w:sz w:val="28"/>
          <w:szCs w:val="28"/>
          <w:u w:val="none"/>
          <w:lang w:val="en-AU"/>
        </w:rPr>
      </w:pPr>
    </w:p>
    <w:p>
      <w:pPr>
        <w:numPr>
          <w:ilvl w:val="0"/>
          <w:numId w:val="0"/>
        </w:numPr>
        <w:ind w:leftChars="0"/>
        <w:jc w:val="left"/>
        <w:rPr>
          <w:rFonts w:hint="default"/>
          <w:sz w:val="28"/>
          <w:szCs w:val="28"/>
          <w:u w:val="none"/>
          <w:lang w:val="en-AU"/>
        </w:rPr>
      </w:pPr>
      <w:r>
        <w:rPr>
          <w:rFonts w:hint="default"/>
          <w:sz w:val="28"/>
          <w:szCs w:val="28"/>
          <w:u w:val="none"/>
          <w:lang w:val="en-AU"/>
        </w:rPr>
        <w:t xml:space="preserve">The world is likely to be completely transformed by 2050. 9 billion souls will walk the earth, creating unique challenges to food security, and forcing us to rethink food production-which will need to almost double. Artificial intelligence and robotics will be integrated as seamlessly as electricity. </w:t>
      </w:r>
    </w:p>
    <w:p>
      <w:pPr>
        <w:numPr>
          <w:ilvl w:val="0"/>
          <w:numId w:val="0"/>
        </w:numPr>
        <w:ind w:leftChars="0"/>
        <w:jc w:val="left"/>
        <w:rPr>
          <w:rFonts w:hint="default"/>
          <w:sz w:val="28"/>
          <w:szCs w:val="28"/>
          <w:u w:val="none"/>
          <w:lang w:val="en-AU"/>
        </w:rPr>
      </w:pP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Loss of jobs-future problems. As technology around us changes at an unprecedented rate, tech leaders such as Tesla CEO Elon Musk are warning the next era may bring danger and disruption. The Centre for Economic Development of Australia (CEDA) has predicted that five million Australian jobs-roughly 40%-will be automated within the next 10 to 15 years. CEDA; “The extension of computerisation into almost all aspects of human activity threatens to radically reshape the workforce of tomorrow.” There have been calls for the introduction of a universal wage, a sort of basic allowance to compensate for the fact that all of our jobs will eventually be done by robots and algorithms. CEDA; “Jobs that involve low levels of social interaction, low levels of creativity or low levels of mobility and dexterity are more likely to be replaced by automation”.</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Rhetorical questions: But does all this advancement mean our lives will be improved? That’s the question many are grappling with now. What will happen if robots take jobs currently performed by humans? Will there be widespread unemployment? Will robots be able to think for themselves? Moreover, will they be dangerous?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NSW Artificial Intelligence Professor Toby Walsh; “We tend to over-predict what we’ll do in the short term but under-predict what we’ll do in the long term.”</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IBM released the personal computer in 1981. Now, more than one in three people on earth carry a smartphone-which is essentially a tiny computer.-statistics of how far we’ve come.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Justin Lee, LG’s smart product planning team leader; “AI will infiltrate every aspect of our lives. New homes are already being built with smart-home capability in mind, and the advancement of AI will bring the spread of more innovative robotic products.” “Voice recognition capability and AI devices, such as robots, will quickly spread and become commonplace”.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Note: Companies like Amazon, Apple and Google are already selling in-home connected assistants that respond to voice commands.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Melbourne University Professor Jeff Borland says “History shows new technology does not translate to human obsolescence, and that such fears arise because humans are biased to think they live in special times.” “Productivity rises so income rises, so people spend that income on extra goods and services or new kinds of goods and services. Until humans discover that they don’t want to consume extra stuff, it seems that is the response to new technology.”- very similar to Saga’s quote; “Our posturings and self-imagined importance, the delusion that we have some privileged  position in the universe, are challenged by this point of pale blue light.”</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The rest of our devices-including some that don’t exist yet- will keep an aye on us throughout the day. “Your fitness watch will automatically monitor many of your vital statistics: your pulse, your blood pressure, your sugar levels, your sleep and your exercise. Your toilet will automatically analyse your urine. Your smartphone will regularly take selfies of you, in order to understand better your health.” It’s likely by 2050 smartphones will have been superseded by more sophisticated health devices.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The CSIRO (Commonwealth Scientific and Industrial research Organisation) wants people to be able to wake up to a meal formulated to perfectly complement biological markers measured by sweat sensors in your pillow. The food will be tailored not just to your daily dietary needs, but to your genetic predisposition to absorbing minerals and nutrients. Food scientist Amy Logan explain: “We’re envisaging a biosensor that’s capturing information from a person as they sleep, then that’s being sent to a good generator which is intelligently being able to know what food and nutriens needs to be delivered to that person that day.” The “food” would supplement regular meals, not replace them. -argument: how does this end world hunger? It only applies to those very few who can afford it. The rich in Australia, America, Europe will keep advancing whilst Africa and the Middle East fall even further behind.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Driving Change: In one vision of 2050, every vehicle on the road will be autonomous. The need for traffic lights will be eliminated because the cars will talk to each other. They may even be flying through the air. “Humans won’t actually be able to drive in among all of these autonomous cars because the human reaction times won’t be good enough to be able to slot into the road”. -Professor Walsh.</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Honda Australia’s communications manager Scott McGregor says recent advances in the car industry have been astounding. “The rate of change we’ve seen in autonomous technology in the last five years is more than we’ve seen in the last 100 years” “We’ve got radar cruise control that can maintain a set distance from the car in front and autonomous braking-these sorts of things are real right now.”</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“Such optimism is not universal. 46% of Aussies fear technology will take over in the future and 70% of future jobs will be done by robots and AI”- according to market research company Ipsos data. Argument: if Australians fear this, then imagine how bad the implications for Africans, Pakis, Middle Easterns and Bangladeshis will be- by time they find the money to get a job, it’ll already be taken by robots. They can’t even find jobs as it is, and there’s going to be even less jobs available to them soon.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Conclusion to AWW feature article: “The truth is technology is advancing so rapidly, by 2050 everything in this article may seem laughably old fashioned.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Multimodal text- pictures. Robotic dog, flying car, two pics of androids, pic of woman wearing smart contact lenses that measure glucose in tears, which are being developed.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34 of 50 nations on UN’s 2006 list of least developed countries were from Africa.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Beijing, capital of China, WHO developed network to monitor air quality, found that in Beijing was equivalent of smoking 40 cigarettes a day.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Average European earns 20 times more than average African.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WHO also stated that 20 of 24 megacities have air quality at levels that can cause serious health effects. </w:t>
      </w:r>
    </w:p>
    <w:p>
      <w:pPr>
        <w:numPr>
          <w:ilvl w:val="0"/>
          <w:numId w:val="1"/>
        </w:numPr>
        <w:tabs>
          <w:tab w:val="clear" w:pos="420"/>
        </w:tabs>
        <w:ind w:left="420" w:leftChars="0" w:hanging="420" w:firstLineChars="0"/>
        <w:jc w:val="left"/>
        <w:rPr>
          <w:rFonts w:hint="default"/>
          <w:sz w:val="28"/>
          <w:szCs w:val="28"/>
          <w:u w:val="none"/>
          <w:lang w:val="en-AU"/>
        </w:rPr>
      </w:pPr>
      <w:r>
        <w:rPr>
          <w:rFonts w:hint="default"/>
          <w:sz w:val="28"/>
          <w:szCs w:val="28"/>
          <w:u w:val="none"/>
          <w:lang w:val="en-AU"/>
        </w:rPr>
        <w:t xml:space="preserve">Approx 26 million tonnes per year of rubbish ends up in ocean. Great Pacific Garbage Patch. Discovered 1984 and ever growing. </w:t>
      </w:r>
    </w:p>
    <w:p>
      <w:pPr>
        <w:numPr>
          <w:ilvl w:val="0"/>
          <w:numId w:val="0"/>
        </w:numPr>
        <w:jc w:val="left"/>
        <w:rPr>
          <w:rFonts w:hint="default"/>
          <w:sz w:val="28"/>
          <w:szCs w:val="28"/>
          <w:u w:val="none"/>
          <w:lang w:val="en-AU"/>
        </w:rPr>
      </w:pPr>
    </w:p>
    <w:p>
      <w:pPr>
        <w:numPr>
          <w:ilvl w:val="0"/>
          <w:numId w:val="0"/>
        </w:numPr>
        <w:jc w:val="center"/>
        <w:rPr>
          <w:rFonts w:hint="default"/>
          <w:b/>
          <w:bCs/>
          <w:sz w:val="28"/>
          <w:szCs w:val="28"/>
          <w:u w:val="single"/>
          <w:lang w:val="en-AU"/>
        </w:rPr>
      </w:pPr>
      <w:r>
        <w:rPr>
          <w:rFonts w:hint="default"/>
          <w:b/>
          <w:bCs/>
          <w:sz w:val="28"/>
          <w:szCs w:val="28"/>
          <w:u w:val="single"/>
          <w:lang w:val="en-AU"/>
        </w:rPr>
        <w:t>Comprehending notes</w:t>
      </w:r>
    </w:p>
    <w:p>
      <w:pPr>
        <w:numPr>
          <w:ilvl w:val="0"/>
          <w:numId w:val="0"/>
        </w:numPr>
        <w:jc w:val="left"/>
        <w:rPr>
          <w:rFonts w:hint="default"/>
          <w:b w:val="0"/>
          <w:bCs w:val="0"/>
          <w:sz w:val="28"/>
          <w:szCs w:val="28"/>
          <w:u w:val="none"/>
          <w:lang w:val="en-AU"/>
        </w:rPr>
      </w:pPr>
      <w:r>
        <w:rPr>
          <w:rFonts w:hint="default"/>
          <w:b w:val="0"/>
          <w:bCs w:val="0"/>
          <w:sz w:val="28"/>
          <w:szCs w:val="28"/>
          <w:u w:val="none"/>
          <w:lang w:val="en-AU"/>
        </w:rPr>
        <w:t>Visual elements to remember: Dyad=two. Triad=3. Salience (determined by colour, image and layout), rule of threes, leading lines. Arrangement of objects within frame, symbolism. Camera angles/framing. Body language, allusions, composition. Depth. Gaze: Intra-diegetic: the character is looking at something within the text. Extra-diegetic: character is looking at something outside of text. Demand/direct gaze is when character looks directly at viewer.</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0AE7C"/>
    <w:multiLevelType w:val="singleLevel"/>
    <w:tmpl w:val="48E0AE7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A3F5C"/>
    <w:rsid w:val="0E711023"/>
    <w:rsid w:val="0EA2541A"/>
    <w:rsid w:val="10B55B69"/>
    <w:rsid w:val="1C414966"/>
    <w:rsid w:val="1D17077D"/>
    <w:rsid w:val="1ED84EE9"/>
    <w:rsid w:val="1F9F20D5"/>
    <w:rsid w:val="20D10D7A"/>
    <w:rsid w:val="20DA310E"/>
    <w:rsid w:val="27C42F71"/>
    <w:rsid w:val="2F0B07F3"/>
    <w:rsid w:val="31375F31"/>
    <w:rsid w:val="329A2C49"/>
    <w:rsid w:val="346C513F"/>
    <w:rsid w:val="34EB0E8F"/>
    <w:rsid w:val="3A3858FF"/>
    <w:rsid w:val="3ABD4C4F"/>
    <w:rsid w:val="3BA31593"/>
    <w:rsid w:val="3D273C7D"/>
    <w:rsid w:val="3D7B35A1"/>
    <w:rsid w:val="3DEF35DA"/>
    <w:rsid w:val="404E5C06"/>
    <w:rsid w:val="41A8356C"/>
    <w:rsid w:val="42670204"/>
    <w:rsid w:val="4378018F"/>
    <w:rsid w:val="471A1651"/>
    <w:rsid w:val="519D55AC"/>
    <w:rsid w:val="52A014B1"/>
    <w:rsid w:val="54A74BCF"/>
    <w:rsid w:val="57DD7E58"/>
    <w:rsid w:val="594754DA"/>
    <w:rsid w:val="5BCE4AA6"/>
    <w:rsid w:val="5E4E3A6C"/>
    <w:rsid w:val="5F9178AB"/>
    <w:rsid w:val="60305864"/>
    <w:rsid w:val="606608F0"/>
    <w:rsid w:val="68EF048D"/>
    <w:rsid w:val="70CA3F5C"/>
    <w:rsid w:val="72183A7B"/>
    <w:rsid w:val="768377F0"/>
    <w:rsid w:val="76993FB9"/>
    <w:rsid w:val="7C7461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2018-09-16T16:17:00Z</dcterms:created>
  <dc:creator>James Eustace</dc:creator>
  <cp:lastModifiedBy>James Eustace</cp:lastModifiedBy>
  <cp:lastPrinted>2018-09-17T12:09:00Z</cp:lastPrinted>
  <dcterms:modified xsi:type="dcterms:W3CDTF">2020-03-22T18:19:43Z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